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CF" w:rsidRPr="0051401D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51CF" w:rsidRPr="0051401D" w:rsidRDefault="002951CF" w:rsidP="002951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</w:t>
      </w:r>
      <w:r w:rsidRPr="0051401D">
        <w:rPr>
          <w:lang w:val="ru-RU"/>
        </w:rPr>
        <w:br/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товары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(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работы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услуги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ГОСУДАРСТВЕННОГО УЧРЕЖДЕНИЯ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</w:p>
    <w:p w:rsidR="002951CF" w:rsidRPr="0051401D" w:rsidRDefault="002951CF" w:rsidP="002951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51CF" w:rsidRPr="0051401D" w:rsidRDefault="002951CF" w:rsidP="002951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сопоставимых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максимальной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предполагаемой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цене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</w:p>
    <w:p w:rsidR="002951CF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бъект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38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закупки: 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ГОСУДАРСТВЕННОЕ УЧРЕЖДЕНИЕ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                         </w:t>
      </w:r>
      <w:r w:rsidRPr="00F6738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940E26" w:rsidRDefault="00940E26" w:rsidP="00940E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850"/>
        <w:gridCol w:w="1418"/>
        <w:gridCol w:w="708"/>
        <w:gridCol w:w="851"/>
      </w:tblGrid>
      <w:tr w:rsidR="00940E26" w:rsidRPr="006A2181" w:rsidTr="007D074F">
        <w:trPr>
          <w:trHeight w:val="1204"/>
          <w:jc w:val="center"/>
        </w:trPr>
        <w:tc>
          <w:tcPr>
            <w:tcW w:w="741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4850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1418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708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   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Предполагаемое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940E26" w:rsidRPr="006A2181" w:rsidTr="007D074F">
        <w:trPr>
          <w:jc w:val="center"/>
        </w:trPr>
        <w:tc>
          <w:tcPr>
            <w:tcW w:w="741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50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40E26" w:rsidRPr="006A2181" w:rsidTr="007D074F">
        <w:trPr>
          <w:jc w:val="center"/>
        </w:trPr>
        <w:tc>
          <w:tcPr>
            <w:tcW w:w="741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50" w:type="dxa"/>
            <w:vAlign w:val="center"/>
          </w:tcPr>
          <w:p w:rsidR="00940E26" w:rsidRPr="006A2181" w:rsidRDefault="00940E26" w:rsidP="00940E2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Холордез</w:t>
            </w:r>
            <w:proofErr w:type="spellEnd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1000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70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40E26" w:rsidRPr="006A2181" w:rsidTr="007D074F">
        <w:trPr>
          <w:jc w:val="center"/>
        </w:trPr>
        <w:tc>
          <w:tcPr>
            <w:tcW w:w="741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0" w:type="dxa"/>
          </w:tcPr>
          <w:p w:rsidR="00940E26" w:rsidRPr="006A2181" w:rsidRDefault="00940E26" w:rsidP="00940E2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Септосепт</w:t>
            </w:r>
            <w:proofErr w:type="spellEnd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 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70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40E26" w:rsidRPr="006A2181" w:rsidTr="007D074F">
        <w:trPr>
          <w:jc w:val="center"/>
        </w:trPr>
        <w:tc>
          <w:tcPr>
            <w:tcW w:w="741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50" w:type="dxa"/>
          </w:tcPr>
          <w:p w:rsidR="00940E26" w:rsidRPr="006A2181" w:rsidRDefault="00940E26" w:rsidP="00940E2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Септосепт</w:t>
            </w:r>
            <w:proofErr w:type="spellEnd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дозатором</w:t>
            </w:r>
          </w:p>
        </w:tc>
        <w:tc>
          <w:tcPr>
            <w:tcW w:w="141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40E26" w:rsidRPr="00200467" w:rsidTr="007D074F">
        <w:trPr>
          <w:jc w:val="center"/>
        </w:trPr>
        <w:tc>
          <w:tcPr>
            <w:tcW w:w="741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50" w:type="dxa"/>
          </w:tcPr>
          <w:p w:rsidR="00940E26" w:rsidRPr="006A2181" w:rsidRDefault="00940E26" w:rsidP="00940E2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Санилекс</w:t>
            </w:r>
            <w:proofErr w:type="spellEnd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70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940E26" w:rsidRPr="00940E26" w:rsidTr="007D074F">
        <w:trPr>
          <w:jc w:val="center"/>
        </w:trPr>
        <w:tc>
          <w:tcPr>
            <w:tcW w:w="741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50" w:type="dxa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Хлорные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таблетки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1 1 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кг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( 300 </w:t>
            </w:r>
            <w:proofErr w:type="spellStart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табл</w:t>
            </w:r>
            <w:proofErr w:type="spellEnd"/>
          </w:p>
        </w:tc>
        <w:tc>
          <w:tcPr>
            <w:tcW w:w="141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40E26" w:rsidRPr="00200467" w:rsidTr="007D074F">
        <w:trPr>
          <w:jc w:val="center"/>
        </w:trPr>
        <w:tc>
          <w:tcPr>
            <w:tcW w:w="741" w:type="dxa"/>
            <w:vAlign w:val="center"/>
          </w:tcPr>
          <w:p w:rsidR="00940E26" w:rsidRPr="006A2181" w:rsidRDefault="00940E26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50" w:type="dxa"/>
          </w:tcPr>
          <w:p w:rsidR="00940E26" w:rsidRPr="00940E26" w:rsidRDefault="00940E26" w:rsidP="00940E2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Лексацид</w:t>
            </w:r>
            <w:proofErr w:type="spellEnd"/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940E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708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940E26" w:rsidRPr="006A2181" w:rsidRDefault="00940E26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2951CF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951CF" w:rsidRDefault="002951CF" w:rsidP="002951CF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1CF" w:rsidRDefault="002951CF" w:rsidP="002951CF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1CF" w:rsidRPr="00573B73" w:rsidRDefault="002951CF" w:rsidP="002951CF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2951CF" w:rsidRDefault="002951CF" w:rsidP="002951CF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эксплуатационную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1CF" w:rsidRDefault="002951CF" w:rsidP="002951CF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1CF" w:rsidRDefault="002951CF" w:rsidP="002951CF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2951CF" w:rsidRPr="00573B73" w:rsidRDefault="002951CF" w:rsidP="002951CF">
      <w:pPr>
        <w:pStyle w:val="a3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1CF" w:rsidRPr="006A2181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ценовой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1CF" w:rsidRDefault="002951CF" w:rsidP="002951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A9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951CF" w:rsidRPr="00213149" w:rsidRDefault="002951CF" w:rsidP="002951CF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8A14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.01.2023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951CF" w:rsidRPr="0051401D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2951CF" w:rsidRPr="0051401D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Предполагаемый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="00B35D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май</w:t>
      </w:r>
      <w:bookmarkStart w:id="0" w:name="_GoBack"/>
      <w:bookmarkEnd w:id="0"/>
    </w:p>
    <w:p w:rsidR="002951CF" w:rsidRPr="0051401D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2951CF" w:rsidRPr="00941CF6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почты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сканированных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копий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41CF6">
        <w:rPr>
          <w:rFonts w:hAnsi="Times New Roman" w:cs="Times New Roman"/>
          <w:bCs/>
          <w:color w:val="000000"/>
          <w:sz w:val="24"/>
          <w:szCs w:val="24"/>
        </w:rPr>
        <w:t>lugdvor</w:t>
      </w:r>
      <w:proofErr w:type="spellEnd"/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@</w:t>
      </w:r>
      <w:r w:rsidRPr="00941CF6">
        <w:rPr>
          <w:rFonts w:hAnsi="Times New Roman" w:cs="Times New Roman"/>
          <w:bCs/>
          <w:color w:val="000000"/>
          <w:sz w:val="24"/>
          <w:szCs w:val="24"/>
        </w:rPr>
        <w:t>mail</w:t>
      </w:r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941CF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1C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1CF" w:rsidRPr="0051401D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Кохан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Елена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Юрьевна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+7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959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512 66 50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1CF" w:rsidRPr="0051401D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Информируем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рассматриваться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1CF" w:rsidRPr="0051401D" w:rsidRDefault="002951CF" w:rsidP="00295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извещением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аказчика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0E26" w:rsidRPr="00161569" w:rsidRDefault="00940E26" w:rsidP="00940E26">
      <w:pPr>
        <w:rPr>
          <w:lang w:val="ru-RU"/>
        </w:rPr>
      </w:pPr>
    </w:p>
    <w:p w:rsidR="00EE24E6" w:rsidRPr="00940E26" w:rsidRDefault="00EE24E6">
      <w:pPr>
        <w:rPr>
          <w:lang w:val="ru-RU"/>
        </w:rPr>
      </w:pPr>
    </w:p>
    <w:sectPr w:rsidR="00EE24E6" w:rsidRPr="00940E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8E7"/>
    <w:multiLevelType w:val="hybridMultilevel"/>
    <w:tmpl w:val="3C1A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26"/>
    <w:rsid w:val="002951CF"/>
    <w:rsid w:val="008A140D"/>
    <w:rsid w:val="00940E26"/>
    <w:rsid w:val="00B3198C"/>
    <w:rsid w:val="00B35D42"/>
    <w:rsid w:val="00E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31AD"/>
  <w15:chartTrackingRefBased/>
  <w15:docId w15:val="{B4B78012-C599-4AC3-8AD3-AEF7A56D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2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ПК</dc:creator>
  <cp:keywords/>
  <dc:description/>
  <cp:lastModifiedBy>Дворец ПК</cp:lastModifiedBy>
  <cp:revision>5</cp:revision>
  <dcterms:created xsi:type="dcterms:W3CDTF">2023-01-20T09:14:00Z</dcterms:created>
  <dcterms:modified xsi:type="dcterms:W3CDTF">2023-01-24T05:55:00Z</dcterms:modified>
</cp:coreProperties>
</file>